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r w:rsidDel="00000000" w:rsidR="00000000" w:rsidRPr="00000000">
        <w:rPr>
          <w:rtl w:val="0"/>
        </w:rPr>
      </w:r>
    </w:p>
    <w:p w:rsidR="00000000" w:rsidDel="00000000" w:rsidP="00000000" w:rsidRDefault="00000000" w:rsidRPr="00000000" w14:paraId="00000002">
      <w:pPr>
        <w:jc w:val="center"/>
        <w:rPr>
          <w:i w:val="1"/>
        </w:rPr>
      </w:pPr>
      <w:r w:rsidDel="00000000" w:rsidR="00000000" w:rsidRPr="00000000">
        <w:rPr>
          <w:b w:val="1"/>
          <w:sz w:val="30"/>
          <w:szCs w:val="30"/>
          <w:rtl w:val="0"/>
        </w:rPr>
        <w:t xml:space="preserve">La creciente demanda de botanas saladas en México es una oportunidad para deleitar a más paladares  </w:t>
      </w:r>
      <w:r w:rsidDel="00000000" w:rsidR="00000000" w:rsidRPr="00000000">
        <w:rPr>
          <w:rtl w:val="0"/>
        </w:rPr>
      </w:r>
    </w:p>
    <w:p w:rsidR="00000000" w:rsidDel="00000000" w:rsidP="00000000" w:rsidRDefault="00000000" w:rsidRPr="00000000" w14:paraId="00000003">
      <w:pPr>
        <w:ind w:left="720" w:firstLine="0"/>
        <w:rPr>
          <w:i w:val="1"/>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rPr>
      </w:pPr>
      <w:r w:rsidDel="00000000" w:rsidR="00000000" w:rsidRPr="00000000">
        <w:rPr>
          <w:i w:val="1"/>
          <w:color w:val="1d1c1d"/>
          <w:sz w:val="23"/>
          <w:szCs w:val="23"/>
          <w:rtl w:val="0"/>
        </w:rPr>
        <w:t xml:space="preserve">El 33% de los mexicanos prefieren consumir botanas saladas durante sus momentos cotidianos. </w:t>
      </w:r>
      <w:r w:rsidDel="00000000" w:rsidR="00000000" w:rsidRPr="00000000">
        <w:rPr>
          <w:rtl w:val="0"/>
        </w:rPr>
      </w:r>
    </w:p>
    <w:p w:rsidR="00000000" w:rsidDel="00000000" w:rsidP="00000000" w:rsidRDefault="00000000" w:rsidRPr="00000000" w14:paraId="00000005">
      <w:pPr>
        <w:ind w:left="720" w:firstLine="0"/>
        <w:rPr>
          <w:i w:val="1"/>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i w:val="1"/>
        </w:rPr>
      </w:pPr>
      <w:r w:rsidDel="00000000" w:rsidR="00000000" w:rsidRPr="00000000">
        <w:rPr>
          <w:i w:val="1"/>
          <w:rtl w:val="0"/>
        </w:rPr>
        <w:t xml:space="preserve">Sabores picantes, de queso o con limón son los segmentos con más áreas de oportunidad para el crecimiento de la industria.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40" w:lineRule="auto"/>
        <w:jc w:val="both"/>
        <w:rPr>
          <w:highlight w:val="white"/>
        </w:rPr>
      </w:pPr>
      <w:r w:rsidDel="00000000" w:rsidR="00000000" w:rsidRPr="00000000">
        <w:rPr>
          <w:b w:val="1"/>
          <w:rtl w:val="0"/>
        </w:rPr>
        <w:t xml:space="preserve">Ciudad de México, 10 de julio del 2023</w:t>
      </w:r>
      <w:r w:rsidDel="00000000" w:rsidR="00000000" w:rsidRPr="00000000">
        <w:rPr>
          <w:rtl w:val="0"/>
        </w:rPr>
        <w:t xml:space="preserve">.- Las botanas son muy importantes en la vida de los mexicanos. </w:t>
      </w:r>
      <w:r w:rsidDel="00000000" w:rsidR="00000000" w:rsidRPr="00000000">
        <w:rPr>
          <w:highlight w:val="white"/>
          <w:rtl w:val="0"/>
        </w:rPr>
        <w:t xml:space="preserve">Kantar Worldpanel descubrió </w:t>
      </w:r>
      <w:hyperlink r:id="rId7">
        <w:r w:rsidDel="00000000" w:rsidR="00000000" w:rsidRPr="00000000">
          <w:rPr>
            <w:color w:val="1155cc"/>
            <w:highlight w:val="white"/>
            <w:u w:val="single"/>
            <w:rtl w:val="0"/>
          </w:rPr>
          <w:t xml:space="preserve">tres razones</w:t>
        </w:r>
      </w:hyperlink>
      <w:r w:rsidDel="00000000" w:rsidR="00000000" w:rsidRPr="00000000">
        <w:rPr>
          <w:highlight w:val="white"/>
          <w:rtl w:val="0"/>
        </w:rPr>
        <w:t xml:space="preserve"> por las que se compran papas fritas en el 90% de los hogares de nuestro país: antojo, socialización o solamente por el placer de consentir a otra persona.</w:t>
      </w:r>
    </w:p>
    <w:p w:rsidR="00000000" w:rsidDel="00000000" w:rsidP="00000000" w:rsidRDefault="00000000" w:rsidRPr="00000000" w14:paraId="00000009">
      <w:pPr>
        <w:spacing w:line="240" w:lineRule="auto"/>
        <w:jc w:val="both"/>
        <w:rPr>
          <w:highlight w:val="white"/>
        </w:rPr>
      </w:pPr>
      <w:r w:rsidDel="00000000" w:rsidR="00000000" w:rsidRPr="00000000">
        <w:rPr>
          <w:rtl w:val="0"/>
        </w:rPr>
      </w:r>
    </w:p>
    <w:p w:rsidR="00000000" w:rsidDel="00000000" w:rsidP="00000000" w:rsidRDefault="00000000" w:rsidRPr="00000000" w14:paraId="0000000A">
      <w:pPr>
        <w:spacing w:line="240" w:lineRule="auto"/>
        <w:jc w:val="both"/>
        <w:rPr>
          <w:highlight w:val="white"/>
        </w:rPr>
      </w:pPr>
      <w:r w:rsidDel="00000000" w:rsidR="00000000" w:rsidRPr="00000000">
        <w:rPr>
          <w:highlight w:val="white"/>
          <w:rtl w:val="0"/>
        </w:rPr>
        <w:t xml:space="preserve">Aunque es cierto que actualmente existe una gran variedad de sabores para todo tipo de paladares, los mexicanos tienen cuatro presentaciones favoritas. La lista es encabezada por las papas saladas con un 33%, después las de queso (20%), mientras que los sabores picosos complementan el ranking: adobadas con un 8%, jalapeñas (7%) y chile y limón con tan sólo el 3%. </w:t>
      </w:r>
    </w:p>
    <w:p w:rsidR="00000000" w:rsidDel="00000000" w:rsidP="00000000" w:rsidRDefault="00000000" w:rsidRPr="00000000" w14:paraId="0000000B">
      <w:pPr>
        <w:spacing w:line="240" w:lineRule="auto"/>
        <w:jc w:val="both"/>
        <w:rPr>
          <w:highlight w:val="white"/>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highlight w:val="white"/>
          <w:rtl w:val="0"/>
        </w:rPr>
        <w:t xml:space="preserve">Desde simplemente deleitar al paladar hasta una emotiva reunión familiar, las papas fritas han acompañado a la población mexicana a lo largo de muchas décadas. </w:t>
      </w:r>
      <w:r w:rsidDel="00000000" w:rsidR="00000000" w:rsidRPr="00000000">
        <w:rPr>
          <w:rtl w:val="0"/>
        </w:rPr>
        <w:t xml:space="preserve">Es por eso que   año con año, Sabritas se mantiene como el máximo exponente en el mercado de las botanas saladas en México, gracias a la preferencia del 59% de los consumidores.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Como empresa que utiliza papas de origen mexicano y líder en su categoría, </w:t>
      </w:r>
      <w:r w:rsidDel="00000000" w:rsidR="00000000" w:rsidRPr="00000000">
        <w:rPr>
          <w:i w:val="1"/>
          <w:color w:val="1d1c1d"/>
          <w:sz w:val="23"/>
          <w:szCs w:val="23"/>
          <w:highlight w:val="white"/>
          <w:rtl w:val="0"/>
        </w:rPr>
        <w:t xml:space="preserve">Sabritas®</w:t>
      </w:r>
      <w:r w:rsidDel="00000000" w:rsidR="00000000" w:rsidRPr="00000000">
        <w:rPr>
          <w:rtl w:val="0"/>
        </w:rPr>
        <w:t xml:space="preserve"> lanzó recientemente </w:t>
      </w:r>
      <w:r w:rsidDel="00000000" w:rsidR="00000000" w:rsidRPr="00000000">
        <w:rPr>
          <w:i w:val="1"/>
          <w:rtl w:val="0"/>
        </w:rPr>
        <w:t xml:space="preserve">Sensaciones, </w:t>
      </w:r>
      <w:r w:rsidDel="00000000" w:rsidR="00000000" w:rsidRPr="00000000">
        <w:rPr>
          <w:rtl w:val="0"/>
        </w:rPr>
        <w:t xml:space="preserve">su nueva línea</w:t>
      </w:r>
      <w:r w:rsidDel="00000000" w:rsidR="00000000" w:rsidRPr="00000000">
        <w:rPr>
          <w:i w:val="1"/>
          <w:rtl w:val="0"/>
        </w:rPr>
        <w:t xml:space="preserve"> </w:t>
      </w:r>
      <w:r w:rsidDel="00000000" w:rsidR="00000000" w:rsidRPr="00000000">
        <w:rPr>
          <w:rtl w:val="0"/>
        </w:rPr>
        <w:t xml:space="preserve">de papas fritas en la categoría upper mainstream que está inspirada en consumidores que buscan una experiencia de sabor picante más elevada. Es por eso que los sabores Chile Manzano con Limón y Chiles Secos Ahumados se unen a su amplia oferta de botanas con un toque sofisticado para ofrecer un momento de relajación y disfrute a través de sus texturas y aromas únicos que conquistarán todos los gustos.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Con la esencia de la receta original que la ha colocado en la posición número 1 de preferencia a lo largo de casi 80 años, la marca líder de botanas saladas ha expandido su portafolio de productos para imbuir en las nuevas presentaciones su sabor único que ha deleitado a tantas generaciones.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w:t>
      </w:r>
      <w:r w:rsidDel="00000000" w:rsidR="00000000" w:rsidRPr="00000000">
        <w:rPr>
          <w:i w:val="1"/>
          <w:rtl w:val="0"/>
        </w:rPr>
        <w:t xml:space="preserve">Sabemos que los momentos de relajación son muy anhelados y preciados. Sensaciones nació para brindar una experiencia multisensorial durante cualquier hora del día, esto gracias a la textura y aromas únicos de sus papas para conectar con uno mismo y con nuestros seres queridos a través de dos exquisitos sabores: Chile Manzano con Limón y Chiles Secos Ahumados”, </w:t>
      </w:r>
      <w:r w:rsidDel="00000000" w:rsidR="00000000" w:rsidRPr="00000000">
        <w:rPr>
          <w:rtl w:val="0"/>
        </w:rPr>
        <w:t xml:space="preserve">dijo Tania García, Sabritas Sr. Marketing Grouper en PepsiCo. </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El valor de los snacks salados en México incrementará su valor en los próximos años. Las predicciones de </w:t>
      </w:r>
      <w:hyperlink r:id="rId8">
        <w:r w:rsidDel="00000000" w:rsidR="00000000" w:rsidRPr="00000000">
          <w:rPr>
            <w:color w:val="1155cc"/>
            <w:u w:val="single"/>
            <w:rtl w:val="0"/>
          </w:rPr>
          <w:t xml:space="preserve">Statista</w:t>
        </w:r>
      </w:hyperlink>
      <w:r w:rsidDel="00000000" w:rsidR="00000000" w:rsidRPr="00000000">
        <w:rPr>
          <w:rtl w:val="0"/>
        </w:rPr>
        <w:t xml:space="preserve"> apuntan a que podría superar los 2,000 millones de dólares en 2024.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La inspiración de </w:t>
      </w:r>
      <w:r w:rsidDel="00000000" w:rsidR="00000000" w:rsidRPr="00000000">
        <w:rPr>
          <w:i w:val="1"/>
          <w:color w:val="1d1c1d"/>
          <w:sz w:val="23"/>
          <w:szCs w:val="23"/>
          <w:rtl w:val="0"/>
        </w:rPr>
        <w:t xml:space="preserve">Sabritas® </w:t>
      </w:r>
      <w:r w:rsidDel="00000000" w:rsidR="00000000" w:rsidRPr="00000000">
        <w:rPr>
          <w:rtl w:val="0"/>
        </w:rPr>
        <w:t xml:space="preserve">son los consumidores. Por ello innova todos los días para satisfacer la creciente demanda y abrir las puertas a los paladares que desean experimentar nuevas </w:t>
      </w:r>
      <w:r w:rsidDel="00000000" w:rsidR="00000000" w:rsidRPr="00000000">
        <w:rPr>
          <w:i w:val="1"/>
          <w:rtl w:val="0"/>
        </w:rPr>
        <w:t xml:space="preserve">Sensaciones</w:t>
      </w:r>
      <w:r w:rsidDel="00000000" w:rsidR="00000000" w:rsidRPr="00000000">
        <w:rPr>
          <w:rtl w:val="0"/>
        </w:rPr>
        <w:t xml:space="preserve"> en los instantes más emocionantes de sus vidas. </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b w:val="1"/>
          <w:sz w:val="18"/>
          <w:szCs w:val="18"/>
        </w:rPr>
      </w:pPr>
      <w:r w:rsidDel="00000000" w:rsidR="00000000" w:rsidRPr="00000000">
        <w:rPr>
          <w:b w:val="1"/>
          <w:sz w:val="18"/>
          <w:szCs w:val="18"/>
          <w:rtl w:val="0"/>
        </w:rPr>
        <w:t xml:space="preserve">Sobre PepsiCo Alimentos México</w:t>
      </w:r>
    </w:p>
    <w:p w:rsidR="00000000" w:rsidDel="00000000" w:rsidP="00000000" w:rsidRDefault="00000000" w:rsidRPr="00000000" w14:paraId="00000019">
      <w:pPr>
        <w:spacing w:line="240" w:lineRule="auto"/>
        <w:jc w:val="both"/>
        <w:rPr>
          <w:sz w:val="18"/>
          <w:szCs w:val="18"/>
        </w:rPr>
      </w:pPr>
      <w:r w:rsidDel="00000000" w:rsidR="00000000" w:rsidRPr="00000000">
        <w:rPr>
          <w:sz w:val="18"/>
          <w:szCs w:val="18"/>
          <w:rtl w:val="0"/>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00000000" w:rsidDel="00000000" w:rsidP="00000000" w:rsidRDefault="00000000" w:rsidRPr="00000000" w14:paraId="0000001A">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B">
      <w:pPr>
        <w:spacing w:line="240" w:lineRule="auto"/>
        <w:jc w:val="both"/>
        <w:rPr>
          <w:sz w:val="18"/>
          <w:szCs w:val="18"/>
        </w:rPr>
      </w:pPr>
      <w:r w:rsidDel="00000000" w:rsidR="00000000" w:rsidRPr="00000000">
        <w:rPr>
          <w:sz w:val="18"/>
          <w:szCs w:val="18"/>
          <w:rtl w:val="0"/>
        </w:rPr>
        <w:t xml:space="preserve">Para obtener más información, visite pepsico.com.mx y síganos en Twitter y Facebook: @PepsiCoMex.</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Andrea González                                                       Zaira Arriaga</w:t>
      </w:r>
    </w:p>
    <w:p w:rsidR="00000000" w:rsidDel="00000000" w:rsidP="00000000" w:rsidRDefault="00000000" w:rsidRPr="00000000" w14:paraId="00000020">
      <w:pPr>
        <w:spacing w:line="240" w:lineRule="auto"/>
        <w:rPr/>
      </w:pPr>
      <w:r w:rsidDel="00000000" w:rsidR="00000000" w:rsidRPr="00000000">
        <w:rPr>
          <w:rtl w:val="0"/>
        </w:rPr>
        <w:t xml:space="preserve">PR Executive Sr.                                                        Account Assitant     </w:t>
      </w:r>
    </w:p>
    <w:p w:rsidR="00000000" w:rsidDel="00000000" w:rsidP="00000000" w:rsidRDefault="00000000" w:rsidRPr="00000000" w14:paraId="00000021">
      <w:pPr>
        <w:spacing w:line="240" w:lineRule="auto"/>
        <w:rPr/>
      </w:pPr>
      <w:r w:rsidDel="00000000" w:rsidR="00000000" w:rsidRPr="00000000">
        <w:rPr>
          <w:rtl w:val="0"/>
        </w:rPr>
        <w:t xml:space="preserve">55 9106 8180                                                             55 5463 7520</w:t>
      </w:r>
    </w:p>
    <w:p w:rsidR="00000000" w:rsidDel="00000000" w:rsidP="00000000" w:rsidRDefault="00000000" w:rsidRPr="00000000" w14:paraId="00000022">
      <w:pPr>
        <w:spacing w:line="240" w:lineRule="auto"/>
        <w:rPr/>
      </w:pPr>
      <w:hyperlink r:id="rId9">
        <w:r w:rsidDel="00000000" w:rsidR="00000000" w:rsidRPr="00000000">
          <w:rPr>
            <w:color w:val="1155cc"/>
            <w:u w:val="single"/>
            <w:rtl w:val="0"/>
          </w:rPr>
          <w:t xml:space="preserve">andrea.gonzalez@another.co</w:t>
        </w:r>
      </w:hyperlink>
      <w:r w:rsidDel="00000000" w:rsidR="00000000" w:rsidRPr="00000000">
        <w:rPr>
          <w:rtl w:val="0"/>
        </w:rPr>
        <w:t xml:space="preserve">                                    zaira.arriaga</w:t>
      </w:r>
      <w:hyperlink r:id="rId10">
        <w:r w:rsidDel="00000000" w:rsidR="00000000" w:rsidRPr="00000000">
          <w:rPr>
            <w:color w:val="1155cc"/>
            <w:u w:val="single"/>
            <w:rtl w:val="0"/>
          </w:rPr>
          <w:t xml:space="preserve">@another.co</w:t>
        </w:r>
      </w:hyperlink>
      <w:r w:rsidDel="00000000" w:rsidR="00000000" w:rsidRPr="00000000">
        <w:rPr>
          <w:rtl w:val="0"/>
        </w:rPr>
        <w:t xml:space="preserve"> </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t xml:space="preserve"> </w:t>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-342897</wp:posOffset>
          </wp:positionV>
          <wp:extent cx="937314" cy="81438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7314" cy="814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yolanda.hernandez@another.co" TargetMode="External"/><Relationship Id="rId9" Type="http://schemas.openxmlformats.org/officeDocument/2006/relationships/hyperlink" Target="mailto:andrea.gonzal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ntarworldpanel.com/mx/Noticias-/Da-de-la-papa-frita-Descubre-si-eres-un-fan" TargetMode="External"/><Relationship Id="rId8" Type="http://schemas.openxmlformats.org/officeDocument/2006/relationships/hyperlink" Target="https://es.statista.com/estadisticas/1199467/valor-mercado-snacks-salados-paises-america-lat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zy2vKRBMUD2A2E8zzaSRxFmXuw==">CgMxLjA4AHIhMWQyVDU3TWRmLTYzWDhXdFItWndoazJKWmdUSmxCS3hu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2023-06-30T02:55:00Z</dcterms:created>
</cp:coreProperties>
</file>